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2E" w:rsidRPr="00161977" w:rsidRDefault="00226E2E" w:rsidP="00226E2E">
      <w:pPr>
        <w:jc w:val="center"/>
        <w:rPr>
          <w:sz w:val="4"/>
        </w:rPr>
      </w:pPr>
      <w:bookmarkStart w:id="0" w:name="_GoBack"/>
      <w:bookmarkEnd w:id="0"/>
    </w:p>
    <w:p w:rsidR="00161977" w:rsidRDefault="00161977" w:rsidP="00226E2E">
      <w:pPr>
        <w:jc w:val="center"/>
        <w:rPr>
          <w:b/>
          <w:color w:val="365F91" w:themeColor="accent1" w:themeShade="BF"/>
          <w:sz w:val="32"/>
        </w:rPr>
      </w:pPr>
    </w:p>
    <w:p w:rsidR="008F264E" w:rsidRDefault="00226E2E" w:rsidP="00226E2E">
      <w:pPr>
        <w:jc w:val="center"/>
        <w:rPr>
          <w:b/>
          <w:color w:val="365F91" w:themeColor="accent1" w:themeShade="BF"/>
          <w:sz w:val="32"/>
        </w:rPr>
      </w:pPr>
      <w:r w:rsidRPr="00226E2E">
        <w:rPr>
          <w:b/>
          <w:color w:val="365F91" w:themeColor="accent1" w:themeShade="BF"/>
          <w:sz w:val="32"/>
        </w:rPr>
        <w:t xml:space="preserve">3 SETTIMANE DI VOLONTARIATO SENIOR IN </w:t>
      </w:r>
      <w:r w:rsidR="00AB0DE1">
        <w:rPr>
          <w:b/>
          <w:color w:val="365F91" w:themeColor="accent1" w:themeShade="BF"/>
          <w:sz w:val="32"/>
        </w:rPr>
        <w:t>INGHILTERRA</w:t>
      </w:r>
    </w:p>
    <w:p w:rsidR="00226E2E" w:rsidRPr="00161977" w:rsidRDefault="00226E2E" w:rsidP="00226E2E">
      <w:pPr>
        <w:spacing w:after="0"/>
        <w:rPr>
          <w:b/>
          <w:sz w:val="4"/>
        </w:rPr>
      </w:pPr>
    </w:p>
    <w:p w:rsidR="00226E2E" w:rsidRPr="00226E2E" w:rsidRDefault="00226E2E" w:rsidP="00226E2E">
      <w:pPr>
        <w:spacing w:after="0"/>
        <w:rPr>
          <w:b/>
          <w:sz w:val="28"/>
        </w:rPr>
      </w:pPr>
      <w:r w:rsidRPr="00226E2E">
        <w:rPr>
          <w:b/>
          <w:sz w:val="28"/>
        </w:rPr>
        <w:t>Cos’è il volontariato senior</w:t>
      </w:r>
    </w:p>
    <w:p w:rsidR="00226E2E" w:rsidRPr="00226E2E" w:rsidRDefault="00226E2E" w:rsidP="00226E2E">
      <w:pPr>
        <w:shd w:val="clear" w:color="auto" w:fill="FFFFFF"/>
        <w:spacing w:after="0" w:line="285" w:lineRule="atLeast"/>
        <w:jc w:val="both"/>
        <w:textAlignment w:val="baseline"/>
        <w:rPr>
          <w:rFonts w:eastAsia="Times New Roman" w:cs="Times New Roman"/>
          <w:sz w:val="24"/>
          <w:szCs w:val="24"/>
          <w:lang w:eastAsia="it-IT"/>
        </w:rPr>
      </w:pPr>
      <w:r w:rsidRPr="00226E2E">
        <w:rPr>
          <w:rFonts w:eastAsia="Times New Roman" w:cs="Times New Roman"/>
          <w:sz w:val="24"/>
          <w:szCs w:val="24"/>
          <w:lang w:eastAsia="it-IT"/>
        </w:rPr>
        <w:t>I progetti di volontariato senior si rivolgono a persone con più di 50 anni. Nascono per valorizzare a livello europeo le competenze e le attività dei volontari e, in particolare, dei volontari senior, favorendo la mobilità e offrendo possibilità di crescita in ambito europeo. Il volontariato senior, a prescindere dal servizio specifico in cui il volontario sarà coinvolto, è essenzialmente uno scambio tra persone, una scoperta culturale reciproca, è un progetto di apprendimento e riscoperta di sé. Volontariato senior significa aprirsi al nuovo, alla diversità e agli altri, valorizzando il proprio bagaglio esperienziale e la propria motivazione nel contribuire allo sviluppo di attività locali. La brevità dell’esperienza è direttamente proporzionale all’adultità di chi vi partecipa, per il quale si costruisce una opportunità, delimitata nel tempo, di esercitare le proprie competenze e la propria esperienza in un contesto altro. La dimensione interculturale della mobilità internazionale si propone come attivatore (e acceleratore) di nuovi apprendimenti, proponendo al partecipante nuove sfide, quanto meno diverse rispetto alla propria normalità. Il volontariato senior quindi si propone di stimolare tutte le dimensioni dell’apprendimento:</w:t>
      </w:r>
    </w:p>
    <w:p w:rsidR="00226E2E" w:rsidRPr="00226E2E" w:rsidRDefault="00226E2E" w:rsidP="00226E2E">
      <w:pPr>
        <w:shd w:val="clear" w:color="auto" w:fill="FFFFFF"/>
        <w:spacing w:after="0" w:line="285" w:lineRule="atLeast"/>
        <w:jc w:val="both"/>
        <w:textAlignment w:val="baseline"/>
        <w:rPr>
          <w:rFonts w:eastAsia="Times New Roman" w:cs="Times New Roman"/>
          <w:sz w:val="24"/>
          <w:szCs w:val="24"/>
          <w:lang w:eastAsia="it-IT"/>
        </w:rPr>
      </w:pPr>
      <w:r w:rsidRPr="00226E2E">
        <w:rPr>
          <w:rFonts w:eastAsia="Times New Roman" w:cs="Times New Roman"/>
          <w:sz w:val="24"/>
          <w:szCs w:val="24"/>
          <w:lang w:eastAsia="it-IT"/>
        </w:rPr>
        <w:t>il SAPER AGIRE – unione delle 3 classiche componenti SAPERE, SAPER FARE, SAPER ESSERE</w:t>
      </w:r>
    </w:p>
    <w:p w:rsidR="00226E2E" w:rsidRPr="00226E2E" w:rsidRDefault="00226E2E" w:rsidP="00226E2E">
      <w:pPr>
        <w:shd w:val="clear" w:color="auto" w:fill="FFFFFF"/>
        <w:spacing w:after="0" w:line="285" w:lineRule="atLeast"/>
        <w:jc w:val="both"/>
        <w:textAlignment w:val="baseline"/>
        <w:rPr>
          <w:rFonts w:eastAsia="Times New Roman" w:cs="Times New Roman"/>
          <w:sz w:val="24"/>
          <w:szCs w:val="24"/>
          <w:lang w:eastAsia="it-IT"/>
        </w:rPr>
      </w:pPr>
      <w:r w:rsidRPr="00226E2E">
        <w:rPr>
          <w:rFonts w:eastAsia="Times New Roman" w:cs="Times New Roman"/>
          <w:sz w:val="24"/>
          <w:szCs w:val="24"/>
          <w:lang w:eastAsia="it-IT"/>
        </w:rPr>
        <w:t>il POTER AGIRE – determinato anche dal contesto, in questo caso multiculturale ma anche organizzativo, in cui l’esperienza avviene</w:t>
      </w:r>
    </w:p>
    <w:p w:rsidR="00226E2E" w:rsidRDefault="00226E2E" w:rsidP="00226E2E">
      <w:pPr>
        <w:shd w:val="clear" w:color="auto" w:fill="FFFFFF"/>
        <w:spacing w:after="0" w:line="285" w:lineRule="atLeast"/>
        <w:jc w:val="both"/>
        <w:textAlignment w:val="baseline"/>
        <w:rPr>
          <w:rFonts w:eastAsia="Times New Roman" w:cs="Times New Roman"/>
          <w:sz w:val="24"/>
          <w:szCs w:val="24"/>
          <w:lang w:eastAsia="it-IT"/>
        </w:rPr>
      </w:pPr>
      <w:r w:rsidRPr="00226E2E">
        <w:rPr>
          <w:rFonts w:eastAsia="Times New Roman" w:cs="Times New Roman"/>
          <w:sz w:val="24"/>
          <w:szCs w:val="24"/>
          <w:lang w:eastAsia="it-IT"/>
        </w:rPr>
        <w:t>il VOLER AGIRE – dipendente dalla motivazione dell’individuo a raggiungere determinati apprendimenti</w:t>
      </w:r>
    </w:p>
    <w:p w:rsidR="00226E2E" w:rsidRPr="00544C1E" w:rsidRDefault="00226E2E" w:rsidP="00226E2E">
      <w:pPr>
        <w:shd w:val="clear" w:color="auto" w:fill="FFFFFF"/>
        <w:spacing w:after="0" w:line="285" w:lineRule="atLeast"/>
        <w:jc w:val="both"/>
        <w:textAlignment w:val="baseline"/>
        <w:rPr>
          <w:b/>
          <w:sz w:val="28"/>
        </w:rPr>
      </w:pPr>
    </w:p>
    <w:p w:rsidR="00226E2E" w:rsidRDefault="00544C1E" w:rsidP="002519A6">
      <w:pPr>
        <w:shd w:val="clear" w:color="auto" w:fill="FFFFFF"/>
        <w:spacing w:after="0" w:line="240" w:lineRule="auto"/>
        <w:jc w:val="both"/>
        <w:textAlignment w:val="baseline"/>
        <w:rPr>
          <w:b/>
          <w:sz w:val="28"/>
        </w:rPr>
      </w:pPr>
      <w:r w:rsidRPr="00544C1E">
        <w:rPr>
          <w:b/>
          <w:sz w:val="28"/>
        </w:rPr>
        <w:t>Attori coinvolti</w:t>
      </w:r>
    </w:p>
    <w:p w:rsidR="002519A6" w:rsidRPr="00161977" w:rsidRDefault="002519A6" w:rsidP="002519A6">
      <w:pPr>
        <w:shd w:val="clear" w:color="auto" w:fill="FFFFFF"/>
        <w:spacing w:after="0" w:line="240" w:lineRule="auto"/>
        <w:jc w:val="both"/>
        <w:textAlignment w:val="baseline"/>
        <w:rPr>
          <w:b/>
          <w:sz w:val="2"/>
        </w:rPr>
      </w:pPr>
    </w:p>
    <w:p w:rsidR="00544C1E" w:rsidRPr="002519A6" w:rsidRDefault="00544C1E" w:rsidP="002519A6">
      <w:pPr>
        <w:shd w:val="clear" w:color="auto" w:fill="FFFFFF"/>
        <w:spacing w:after="0" w:line="240" w:lineRule="auto"/>
        <w:jc w:val="both"/>
        <w:textAlignment w:val="baseline"/>
        <w:rPr>
          <w:b/>
          <w:sz w:val="2"/>
        </w:rPr>
      </w:pPr>
    </w:p>
    <w:p w:rsidR="00544C1E" w:rsidRPr="00544C1E" w:rsidRDefault="00544C1E" w:rsidP="002519A6">
      <w:pPr>
        <w:pStyle w:val="Paragrafoelenco"/>
        <w:numPr>
          <w:ilvl w:val="0"/>
          <w:numId w:val="3"/>
        </w:numPr>
        <w:shd w:val="clear" w:color="auto" w:fill="FFFFFF"/>
        <w:spacing w:after="0" w:line="240" w:lineRule="auto"/>
        <w:jc w:val="both"/>
        <w:textAlignment w:val="baseline"/>
        <w:rPr>
          <w:rFonts w:eastAsia="Times New Roman" w:cs="Times New Roman"/>
          <w:sz w:val="24"/>
          <w:szCs w:val="24"/>
          <w:lang w:eastAsia="it-IT"/>
        </w:rPr>
      </w:pPr>
      <w:r w:rsidRPr="00544C1E">
        <w:rPr>
          <w:rFonts w:eastAsia="Times New Roman" w:cs="Times New Roman"/>
          <w:sz w:val="24"/>
          <w:szCs w:val="24"/>
          <w:lang w:eastAsia="it-IT"/>
        </w:rPr>
        <w:t>Il volontario</w:t>
      </w:r>
    </w:p>
    <w:p w:rsidR="00544C1E" w:rsidRDefault="00544C1E" w:rsidP="002519A6">
      <w:pPr>
        <w:pStyle w:val="Paragrafoelenco"/>
        <w:numPr>
          <w:ilvl w:val="0"/>
          <w:numId w:val="3"/>
        </w:numPr>
        <w:shd w:val="clear" w:color="auto" w:fill="FFFFFF"/>
        <w:spacing w:after="0" w:line="240" w:lineRule="auto"/>
        <w:jc w:val="both"/>
        <w:textAlignment w:val="baseline"/>
        <w:rPr>
          <w:rFonts w:eastAsia="Times New Roman" w:cs="Times New Roman"/>
          <w:sz w:val="24"/>
          <w:szCs w:val="24"/>
          <w:lang w:eastAsia="it-IT"/>
        </w:rPr>
      </w:pPr>
      <w:r>
        <w:rPr>
          <w:rFonts w:eastAsia="Times New Roman" w:cs="Times New Roman"/>
          <w:sz w:val="24"/>
          <w:szCs w:val="24"/>
          <w:lang w:eastAsia="it-IT"/>
        </w:rPr>
        <w:t>L’organizzazione di invio</w:t>
      </w:r>
    </w:p>
    <w:p w:rsidR="00544C1E" w:rsidRDefault="00544C1E"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L’organizzazione di accoglienza</w:t>
      </w:r>
    </w:p>
    <w:p w:rsidR="00544C1E" w:rsidRDefault="00544C1E"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Eventuali partner locali dell’organizzazione di accoglienza dove potrebbero svolgersi il servizio dei volontari</w:t>
      </w:r>
    </w:p>
    <w:p w:rsidR="003C6604" w:rsidRDefault="003C6604"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 xml:space="preserve">Comunità locale, ovvero tutte le persone con cui il volontario entrerà in contatto e che beneficeranno della sua presenza; i senior coinvolti nel percorso SENIOR PASS in </w:t>
      </w:r>
      <w:r w:rsidR="00AB0DE1">
        <w:rPr>
          <w:rFonts w:eastAsia="Times New Roman" w:cs="Times New Roman"/>
          <w:sz w:val="24"/>
          <w:szCs w:val="24"/>
          <w:lang w:eastAsia="it-IT"/>
        </w:rPr>
        <w:t>Inghilterra</w:t>
      </w:r>
    </w:p>
    <w:p w:rsidR="003C6604" w:rsidRPr="00544C1E" w:rsidRDefault="002519A6"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Il consorzio del progetto SENIOR PASS, di cui il volontariato senior è parte</w:t>
      </w:r>
    </w:p>
    <w:p w:rsidR="00544C1E" w:rsidRPr="00544C1E" w:rsidRDefault="00544C1E" w:rsidP="00226E2E">
      <w:pPr>
        <w:shd w:val="clear" w:color="auto" w:fill="FFFFFF"/>
        <w:spacing w:after="0" w:line="285" w:lineRule="atLeast"/>
        <w:jc w:val="both"/>
        <w:textAlignment w:val="baseline"/>
        <w:rPr>
          <w:rFonts w:eastAsia="Times New Roman" w:cs="Times New Roman"/>
          <w:sz w:val="18"/>
          <w:szCs w:val="24"/>
          <w:lang w:eastAsia="it-IT"/>
        </w:rPr>
      </w:pPr>
    </w:p>
    <w:p w:rsidR="00226E2E" w:rsidRPr="00226E2E" w:rsidRDefault="002519A6" w:rsidP="00226E2E">
      <w:pPr>
        <w:shd w:val="clear" w:color="auto" w:fill="FFFFFF"/>
        <w:spacing w:after="0" w:line="285" w:lineRule="atLeast"/>
        <w:jc w:val="both"/>
        <w:textAlignment w:val="baseline"/>
        <w:rPr>
          <w:b/>
          <w:sz w:val="28"/>
        </w:rPr>
      </w:pPr>
      <w:r>
        <w:rPr>
          <w:b/>
          <w:sz w:val="28"/>
        </w:rPr>
        <w:t>Le attività in</w:t>
      </w:r>
      <w:r w:rsidR="00226E2E">
        <w:rPr>
          <w:b/>
          <w:sz w:val="28"/>
        </w:rPr>
        <w:t xml:space="preserve"> </w:t>
      </w:r>
      <w:r w:rsidR="00AB0DE1">
        <w:rPr>
          <w:b/>
          <w:sz w:val="28"/>
        </w:rPr>
        <w:t>Inghilterra</w:t>
      </w:r>
    </w:p>
    <w:p w:rsidR="00226E2E" w:rsidRDefault="00A722C9" w:rsidP="00226E2E">
      <w:p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 xml:space="preserve">Il partner di accoglienza è </w:t>
      </w:r>
      <w:r w:rsidR="002D6FB5">
        <w:rPr>
          <w:rFonts w:eastAsia="Times New Roman" w:cs="Times New Roman"/>
          <w:sz w:val="24"/>
          <w:szCs w:val="24"/>
          <w:lang w:eastAsia="it-IT"/>
        </w:rPr>
        <w:t xml:space="preserve">l’organizzazione </w:t>
      </w:r>
      <w:r w:rsidR="00AB0DE1" w:rsidRPr="00AB0DE1">
        <w:rPr>
          <w:rFonts w:eastAsia="Times New Roman" w:cs="Times New Roman"/>
          <w:sz w:val="24"/>
          <w:szCs w:val="24"/>
          <w:lang w:eastAsia="it-IT"/>
        </w:rPr>
        <w:t>COMMUNITY ACTION DACORUM</w:t>
      </w:r>
      <w:r w:rsidR="002D6FB5">
        <w:rPr>
          <w:rFonts w:eastAsia="Times New Roman" w:cs="Times New Roman"/>
          <w:sz w:val="24"/>
          <w:szCs w:val="24"/>
          <w:lang w:eastAsia="it-IT"/>
        </w:rPr>
        <w:t xml:space="preserve">, un centro di servizi per il volontariato </w:t>
      </w:r>
      <w:r w:rsidR="00AB0DE1">
        <w:rPr>
          <w:rFonts w:eastAsia="Times New Roman" w:cs="Times New Roman"/>
          <w:sz w:val="24"/>
          <w:szCs w:val="24"/>
          <w:lang w:eastAsia="it-IT"/>
        </w:rPr>
        <w:t xml:space="preserve">che si trova a </w:t>
      </w:r>
      <w:r w:rsidR="00AB0DE1" w:rsidRPr="00AB0DE1">
        <w:rPr>
          <w:rFonts w:eastAsia="Times New Roman" w:cs="Times New Roman"/>
          <w:sz w:val="24"/>
          <w:szCs w:val="24"/>
          <w:lang w:eastAsia="it-IT"/>
        </w:rPr>
        <w:t>Hemel Hempstead</w:t>
      </w:r>
      <w:r w:rsidR="002D6FB5">
        <w:rPr>
          <w:rFonts w:eastAsia="Times New Roman" w:cs="Times New Roman"/>
          <w:sz w:val="24"/>
          <w:szCs w:val="24"/>
          <w:lang w:eastAsia="it-IT"/>
        </w:rPr>
        <w:t xml:space="preserve">, </w:t>
      </w:r>
      <w:r w:rsidR="00161977">
        <w:rPr>
          <w:rFonts w:eastAsia="Times New Roman" w:cs="Times New Roman"/>
          <w:sz w:val="24"/>
          <w:szCs w:val="24"/>
          <w:lang w:eastAsia="it-IT"/>
        </w:rPr>
        <w:t>dove si svolgeranno le attività di volontariato. Il volontario sarà coinvolto in:</w:t>
      </w:r>
    </w:p>
    <w:p w:rsidR="006A1508" w:rsidRPr="00161977" w:rsidRDefault="006A1508" w:rsidP="00226E2E">
      <w:pPr>
        <w:shd w:val="clear" w:color="auto" w:fill="FFFFFF"/>
        <w:spacing w:after="0" w:line="285" w:lineRule="atLeast"/>
        <w:jc w:val="both"/>
        <w:textAlignment w:val="baseline"/>
        <w:rPr>
          <w:rFonts w:eastAsia="Times New Roman" w:cs="Times New Roman"/>
          <w:sz w:val="12"/>
          <w:szCs w:val="24"/>
          <w:lang w:eastAsia="it-IT"/>
        </w:rPr>
      </w:pPr>
    </w:p>
    <w:p w:rsidR="006A1508" w:rsidRDefault="002D6FB5"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Attività di socializzazione, supporto e organizzazione del tempo libero per giovani, anziani, disabili</w:t>
      </w:r>
    </w:p>
    <w:p w:rsidR="00161977" w:rsidRDefault="002D6FB5"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Attività di animazione socio-culturale con bambini</w:t>
      </w:r>
    </w:p>
    <w:p w:rsidR="00161977" w:rsidRDefault="00161977"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Attività di familiarizzazione e promozione della lingua e cultura italiana per la comunità locale</w:t>
      </w:r>
    </w:p>
    <w:p w:rsidR="00161977" w:rsidRPr="006A1508" w:rsidRDefault="002D6FB5"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eastAsia="it-IT"/>
        </w:rPr>
      </w:pPr>
      <w:r>
        <w:rPr>
          <w:rFonts w:eastAsia="Times New Roman" w:cs="Times New Roman"/>
          <w:sz w:val="24"/>
          <w:szCs w:val="24"/>
          <w:lang w:eastAsia="it-IT"/>
        </w:rPr>
        <w:t>Supporto organizzativo ed amministrativo di back office</w:t>
      </w:r>
    </w:p>
    <w:p w:rsidR="00226E2E" w:rsidRPr="00226E2E" w:rsidRDefault="00226E2E">
      <w:pPr>
        <w:rPr>
          <w:sz w:val="24"/>
          <w:szCs w:val="24"/>
        </w:rPr>
      </w:pPr>
    </w:p>
    <w:sectPr w:rsidR="00226E2E" w:rsidRPr="00226E2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28" w:rsidRDefault="00045128" w:rsidP="00226E2E">
      <w:pPr>
        <w:spacing w:after="0" w:line="240" w:lineRule="auto"/>
      </w:pPr>
      <w:r>
        <w:separator/>
      </w:r>
    </w:p>
  </w:endnote>
  <w:endnote w:type="continuationSeparator" w:id="0">
    <w:p w:rsidR="00045128" w:rsidRDefault="00045128" w:rsidP="0022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28" w:rsidRDefault="00045128" w:rsidP="00226E2E">
      <w:pPr>
        <w:spacing w:after="0" w:line="240" w:lineRule="auto"/>
      </w:pPr>
      <w:r>
        <w:separator/>
      </w:r>
    </w:p>
  </w:footnote>
  <w:footnote w:type="continuationSeparator" w:id="0">
    <w:p w:rsidR="00045128" w:rsidRDefault="00045128" w:rsidP="00226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2E" w:rsidRDefault="00226E2E" w:rsidP="00226E2E">
    <w:pPr>
      <w:pStyle w:val="Intestazione"/>
      <w:jc w:val="center"/>
    </w:pPr>
    <w:r>
      <w:rPr>
        <w:noProof/>
        <w:lang w:eastAsia="it-IT"/>
      </w:rPr>
      <w:drawing>
        <wp:anchor distT="0" distB="0" distL="114300" distR="114300" simplePos="0" relativeHeight="251658240" behindDoc="0" locked="0" layoutInCell="1" allowOverlap="1">
          <wp:simplePos x="0" y="0"/>
          <wp:positionH relativeFrom="column">
            <wp:posOffset>2412577</wp:posOffset>
          </wp:positionH>
          <wp:positionV relativeFrom="paragraph">
            <wp:posOffset>-415501</wp:posOffset>
          </wp:positionV>
          <wp:extent cx="1206589" cy="10733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89" cy="1073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084"/>
    <w:multiLevelType w:val="hybridMultilevel"/>
    <w:tmpl w:val="E0D26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8147D8"/>
    <w:multiLevelType w:val="multilevel"/>
    <w:tmpl w:val="EFD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551974"/>
    <w:multiLevelType w:val="multilevel"/>
    <w:tmpl w:val="431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23CA0"/>
    <w:multiLevelType w:val="hybridMultilevel"/>
    <w:tmpl w:val="01A453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BB"/>
    <w:rsid w:val="00045128"/>
    <w:rsid w:val="00161977"/>
    <w:rsid w:val="00226E2E"/>
    <w:rsid w:val="002519A6"/>
    <w:rsid w:val="002D6FB5"/>
    <w:rsid w:val="003C6604"/>
    <w:rsid w:val="003D1A32"/>
    <w:rsid w:val="004366EA"/>
    <w:rsid w:val="00544C1E"/>
    <w:rsid w:val="00695DCF"/>
    <w:rsid w:val="006A1508"/>
    <w:rsid w:val="006D1077"/>
    <w:rsid w:val="007557AB"/>
    <w:rsid w:val="008F264E"/>
    <w:rsid w:val="00A722C9"/>
    <w:rsid w:val="00AB0DE1"/>
    <w:rsid w:val="00DB4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6E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E2E"/>
    <w:rPr>
      <w:rFonts w:ascii="Tahoma" w:hAnsi="Tahoma" w:cs="Tahoma"/>
      <w:sz w:val="16"/>
      <w:szCs w:val="16"/>
    </w:rPr>
  </w:style>
  <w:style w:type="paragraph" w:styleId="Intestazione">
    <w:name w:val="header"/>
    <w:basedOn w:val="Normale"/>
    <w:link w:val="IntestazioneCarattere"/>
    <w:uiPriority w:val="99"/>
    <w:unhideWhenUsed/>
    <w:rsid w:val="00226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6E2E"/>
  </w:style>
  <w:style w:type="paragraph" w:styleId="Pidipagina">
    <w:name w:val="footer"/>
    <w:basedOn w:val="Normale"/>
    <w:link w:val="PidipaginaCarattere"/>
    <w:uiPriority w:val="99"/>
    <w:unhideWhenUsed/>
    <w:rsid w:val="00226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6E2E"/>
  </w:style>
  <w:style w:type="paragraph" w:styleId="Paragrafoelenco">
    <w:name w:val="List Paragraph"/>
    <w:basedOn w:val="Normale"/>
    <w:uiPriority w:val="34"/>
    <w:qFormat/>
    <w:rsid w:val="00544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6E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E2E"/>
    <w:rPr>
      <w:rFonts w:ascii="Tahoma" w:hAnsi="Tahoma" w:cs="Tahoma"/>
      <w:sz w:val="16"/>
      <w:szCs w:val="16"/>
    </w:rPr>
  </w:style>
  <w:style w:type="paragraph" w:styleId="Intestazione">
    <w:name w:val="header"/>
    <w:basedOn w:val="Normale"/>
    <w:link w:val="IntestazioneCarattere"/>
    <w:uiPriority w:val="99"/>
    <w:unhideWhenUsed/>
    <w:rsid w:val="00226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6E2E"/>
  </w:style>
  <w:style w:type="paragraph" w:styleId="Pidipagina">
    <w:name w:val="footer"/>
    <w:basedOn w:val="Normale"/>
    <w:link w:val="PidipaginaCarattere"/>
    <w:uiPriority w:val="99"/>
    <w:unhideWhenUsed/>
    <w:rsid w:val="00226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6E2E"/>
  </w:style>
  <w:style w:type="paragraph" w:styleId="Paragrafoelenco">
    <w:name w:val="List Paragraph"/>
    <w:basedOn w:val="Normale"/>
    <w:uiPriority w:val="34"/>
    <w:qFormat/>
    <w:rsid w:val="0054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11494">
      <w:bodyDiv w:val="1"/>
      <w:marLeft w:val="0"/>
      <w:marRight w:val="0"/>
      <w:marTop w:val="0"/>
      <w:marBottom w:val="0"/>
      <w:divBdr>
        <w:top w:val="none" w:sz="0" w:space="0" w:color="auto"/>
        <w:left w:val="none" w:sz="0" w:space="0" w:color="auto"/>
        <w:bottom w:val="none" w:sz="0" w:space="0" w:color="auto"/>
        <w:right w:val="none" w:sz="0" w:space="0" w:color="auto"/>
      </w:divBdr>
      <w:divsChild>
        <w:div w:id="1081179631">
          <w:marLeft w:val="0"/>
          <w:marRight w:val="0"/>
          <w:marTop w:val="0"/>
          <w:marBottom w:val="0"/>
          <w:divBdr>
            <w:top w:val="none" w:sz="0" w:space="0" w:color="auto"/>
            <w:left w:val="none" w:sz="0" w:space="0" w:color="auto"/>
            <w:bottom w:val="none" w:sz="0" w:space="0" w:color="auto"/>
            <w:right w:val="none" w:sz="0" w:space="0" w:color="auto"/>
          </w:divBdr>
        </w:div>
        <w:div w:id="1650327678">
          <w:marLeft w:val="0"/>
          <w:marRight w:val="0"/>
          <w:marTop w:val="0"/>
          <w:marBottom w:val="0"/>
          <w:divBdr>
            <w:top w:val="none" w:sz="0" w:space="0" w:color="auto"/>
            <w:left w:val="none" w:sz="0" w:space="0" w:color="auto"/>
            <w:bottom w:val="none" w:sz="0" w:space="0" w:color="auto"/>
            <w:right w:val="none" w:sz="0" w:space="0" w:color="auto"/>
          </w:divBdr>
        </w:div>
        <w:div w:id="299842180">
          <w:marLeft w:val="0"/>
          <w:marRight w:val="0"/>
          <w:marTop w:val="0"/>
          <w:marBottom w:val="0"/>
          <w:divBdr>
            <w:top w:val="none" w:sz="0" w:space="0" w:color="auto"/>
            <w:left w:val="none" w:sz="0" w:space="0" w:color="auto"/>
            <w:bottom w:val="none" w:sz="0" w:space="0" w:color="auto"/>
            <w:right w:val="none" w:sz="0" w:space="0" w:color="auto"/>
          </w:divBdr>
          <w:divsChild>
            <w:div w:id="1823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dc:creator>
  <cp:lastModifiedBy>Andrea Messori</cp:lastModifiedBy>
  <cp:revision>2</cp:revision>
  <dcterms:created xsi:type="dcterms:W3CDTF">2014-04-25T18:45:00Z</dcterms:created>
  <dcterms:modified xsi:type="dcterms:W3CDTF">2014-04-25T18:45:00Z</dcterms:modified>
</cp:coreProperties>
</file>